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A0" w:rsidRPr="002176A0" w:rsidRDefault="002176A0" w:rsidP="002176A0">
      <w:pPr>
        <w:shd w:val="clear" w:color="auto" w:fill="FFFFFF"/>
        <w:spacing w:after="192" w:line="312" w:lineRule="atLeast"/>
        <w:textAlignment w:val="top"/>
        <w:outlineLvl w:val="0"/>
        <w:rPr>
          <w:rFonts w:ascii="Tahoma" w:eastAsia="Times New Roman" w:hAnsi="Tahoma" w:cs="Tahoma"/>
          <w:color w:val="37639F"/>
          <w:kern w:val="36"/>
          <w:sz w:val="53"/>
          <w:szCs w:val="53"/>
        </w:rPr>
      </w:pPr>
      <w:r w:rsidRPr="002176A0">
        <w:rPr>
          <w:rFonts w:ascii="Tahoma" w:eastAsia="Times New Roman" w:hAnsi="Tahoma" w:cs="Tahoma"/>
          <w:color w:val="37639F"/>
          <w:kern w:val="36"/>
          <w:sz w:val="53"/>
          <w:szCs w:val="53"/>
        </w:rPr>
        <w:t>ПАМЯТКА по безопасному проведению новогодних праздников</w:t>
      </w:r>
    </w:p>
    <w:p w:rsidR="002176A0" w:rsidRPr="002176A0" w:rsidRDefault="002176A0" w:rsidP="002176A0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color w:val="222222"/>
          <w:sz w:val="17"/>
          <w:szCs w:val="17"/>
        </w:rPr>
        <w:t>В период новогодних каникул резко возрастает количество пожаров с гибелью людей. Поэтому в преддверии этого пожароопасного периода все усилия органов Государственного пожарного надзора сосредоточены на обеспечении безопасности людей на объектах проведения праздничных мероприятий. В этой связи накануне празднования Нового года и Рождества проводятся повсеместные проверки противопожарного состояния образовательных, культурно-зрелищных и социальных учреждений, в которых планируется проведение торжественных мероприятий. Кроме того, для повышения уровня противопожарных знаний, с обслуживающим персоналом и лицами, ответственными за пожарную безопасность, проводятся инструктивные занятия по пожарной безопасности</w:t>
      </w:r>
      <w:proofErr w:type="gramStart"/>
      <w:r w:rsidRPr="002176A0">
        <w:rPr>
          <w:rFonts w:ascii="Arial" w:eastAsia="Times New Roman" w:hAnsi="Arial" w:cs="Arial"/>
          <w:color w:val="222222"/>
          <w:sz w:val="17"/>
          <w:szCs w:val="17"/>
        </w:rPr>
        <w:t xml:space="preserve"> .</w:t>
      </w:r>
      <w:proofErr w:type="gramEnd"/>
    </w:p>
    <w:p w:rsidR="002176A0" w:rsidRPr="002176A0" w:rsidRDefault="002176A0" w:rsidP="002176A0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color w:val="222222"/>
          <w:sz w:val="17"/>
          <w:szCs w:val="17"/>
        </w:rPr>
        <w:t xml:space="preserve">В то же время, органами </w:t>
      </w:r>
      <w:proofErr w:type="spellStart"/>
      <w:r w:rsidRPr="002176A0">
        <w:rPr>
          <w:rFonts w:ascii="Arial" w:eastAsia="Times New Roman" w:hAnsi="Arial" w:cs="Arial"/>
          <w:color w:val="222222"/>
          <w:sz w:val="17"/>
          <w:szCs w:val="17"/>
        </w:rPr>
        <w:t>Госпожнадзора</w:t>
      </w:r>
      <w:proofErr w:type="spellEnd"/>
      <w:r w:rsidRPr="002176A0">
        <w:rPr>
          <w:rFonts w:ascii="Arial" w:eastAsia="Times New Roman" w:hAnsi="Arial" w:cs="Arial"/>
          <w:color w:val="222222"/>
          <w:sz w:val="17"/>
          <w:szCs w:val="17"/>
        </w:rPr>
        <w:t xml:space="preserve"> совместно с представителями органов внутренних дел и администраций муниципальных образований в течение декабря проводятся рейды, направленные на предотвращение случаев реализации в торговых точках пиротехнической продукции без сертификатов соответствия. Особенное внимание уделяется пиротехнической продукции, завозимой из КНР.</w:t>
      </w:r>
    </w:p>
    <w:p w:rsidR="002176A0" w:rsidRPr="002176A0" w:rsidRDefault="002176A0" w:rsidP="002176A0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color w:val="222222"/>
          <w:sz w:val="17"/>
          <w:szCs w:val="17"/>
        </w:rPr>
        <w:t>Чтобы иметь возможность оперативно реагировать в случае осложнения обстановки с пожарами, в течение всех праздничных дней в подразделениях государственного пожарного надзора круглосуточно дежурят инспекторы и руководители ГПН.</w:t>
      </w:r>
    </w:p>
    <w:p w:rsidR="002176A0" w:rsidRPr="002176A0" w:rsidRDefault="002176A0" w:rsidP="002176A0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color w:val="222222"/>
          <w:sz w:val="17"/>
          <w:szCs w:val="17"/>
        </w:rPr>
        <w:t>Также на период подготовки к проведению праздничных мероприятий территориальными органами МЧС России во всех городах увеличивается количество сотрудников, задействованных в работе по проверке и обеспечению пожарной безопасности на объектах.</w:t>
      </w:r>
    </w:p>
    <w:p w:rsidR="002176A0" w:rsidRPr="002176A0" w:rsidRDefault="002176A0" w:rsidP="002176A0">
      <w:pPr>
        <w:spacing w:after="0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b/>
          <w:bCs/>
          <w:color w:val="222222"/>
          <w:sz w:val="17"/>
          <w:szCs w:val="17"/>
          <w:bdr w:val="none" w:sz="0" w:space="0" w:color="auto" w:frame="1"/>
        </w:rPr>
        <w:t>Советы в несколько слов</w:t>
      </w:r>
    </w:p>
    <w:p w:rsidR="002176A0" w:rsidRPr="002176A0" w:rsidRDefault="002176A0" w:rsidP="002176A0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color w:val="222222"/>
          <w:sz w:val="17"/>
          <w:szCs w:val="17"/>
        </w:rPr>
        <w:t>При организации и проведении новогодних праздников и других мероприятий с массовым пребыванием людей:</w:t>
      </w:r>
    </w:p>
    <w:p w:rsidR="002176A0" w:rsidRPr="002176A0" w:rsidRDefault="002176A0" w:rsidP="002176A0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color w:val="222222"/>
          <w:sz w:val="17"/>
          <w:szCs w:val="17"/>
        </w:rPr>
        <w:t>·  допускается использовать только помещения, не имеющие на окнах решёток и расположенные не выше 2 этажа в зданиях с горючими перекрытиями, а также обеспеченные не менее чем двумя эвакуационными выходами, отвечающими требованиям норм проектирования;</w:t>
      </w:r>
    </w:p>
    <w:p w:rsidR="002176A0" w:rsidRPr="002176A0" w:rsidRDefault="002176A0" w:rsidP="002176A0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color w:val="222222"/>
          <w:sz w:val="17"/>
          <w:szCs w:val="17"/>
        </w:rPr>
        <w:t>·  ёлка должна устанавливаться на устойчивом основании и с таким расчётом, чтобы ветви не касались стен и потолка;</w:t>
      </w:r>
    </w:p>
    <w:p w:rsidR="002176A0" w:rsidRPr="002176A0" w:rsidRDefault="002176A0" w:rsidP="002176A0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color w:val="222222"/>
          <w:sz w:val="17"/>
          <w:szCs w:val="17"/>
        </w:rPr>
        <w:t>·  при отсутствии в помещении электрического освещения мероприятия у ёлки должны проводиться только в светлое время суток;</w:t>
      </w:r>
    </w:p>
    <w:p w:rsidR="002176A0" w:rsidRPr="002176A0" w:rsidRDefault="002176A0" w:rsidP="002176A0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color w:val="222222"/>
          <w:sz w:val="17"/>
          <w:szCs w:val="17"/>
        </w:rPr>
        <w:t>·  иллюминация должна быть выполнена с соблюдением ПУЭ. При использовании электрической осветительной сети без понижающего трансформатора на ёлке могут применяться гирлянды только с последовательным включением лампочек напряжением до 12 В. Мощность лампочек не должна превышать 25 Вт;</w:t>
      </w:r>
    </w:p>
    <w:p w:rsidR="002176A0" w:rsidRPr="002176A0" w:rsidRDefault="002176A0" w:rsidP="002176A0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color w:val="222222"/>
          <w:sz w:val="17"/>
          <w:szCs w:val="17"/>
        </w:rPr>
        <w:t>·  при обнаружении неисправности в иллюминации (нагрев проводов, мигание лампочек, искрение и т. п.) она должна быть немедленно обесточена.</w:t>
      </w:r>
    </w:p>
    <w:p w:rsidR="002176A0" w:rsidRPr="002176A0" w:rsidRDefault="002176A0" w:rsidP="002176A0">
      <w:pPr>
        <w:spacing w:after="0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b/>
          <w:bCs/>
          <w:color w:val="222222"/>
          <w:sz w:val="17"/>
          <w:szCs w:val="17"/>
          <w:bdr w:val="none" w:sz="0" w:space="0" w:color="auto" w:frame="1"/>
        </w:rPr>
        <w:t>Запрещается:</w:t>
      </w:r>
    </w:p>
    <w:p w:rsidR="002176A0" w:rsidRPr="002176A0" w:rsidRDefault="002176A0" w:rsidP="002176A0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color w:val="222222"/>
          <w:sz w:val="17"/>
          <w:szCs w:val="17"/>
        </w:rPr>
        <w:t>·  проведение мероприятий при запертых распашных решётках на окнах помещений, в которых они проводятся;</w:t>
      </w:r>
    </w:p>
    <w:p w:rsidR="002176A0" w:rsidRPr="002176A0" w:rsidRDefault="002176A0" w:rsidP="002176A0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color w:val="222222"/>
          <w:sz w:val="17"/>
          <w:szCs w:val="17"/>
        </w:rPr>
        <w:t>·  применять дуговые прожекторы, свечи и хлопушки, устраивать фейерверки и другие световые пожароопасные эффекты, которые могут привести к пожару;</w:t>
      </w:r>
    </w:p>
    <w:p w:rsidR="002176A0" w:rsidRPr="002176A0" w:rsidRDefault="002176A0" w:rsidP="002176A0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color w:val="222222"/>
          <w:sz w:val="17"/>
          <w:szCs w:val="17"/>
        </w:rPr>
        <w:t>·  украшать ёлку целлулоидными игрушками, а также марлей и ватой, не пропитанными огнезащитными составами;</w:t>
      </w:r>
    </w:p>
    <w:p w:rsidR="002176A0" w:rsidRPr="002176A0" w:rsidRDefault="002176A0" w:rsidP="002176A0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color w:val="222222"/>
          <w:sz w:val="17"/>
          <w:szCs w:val="17"/>
        </w:rPr>
        <w:t>·  одевать детей в костюмы из легкогорючих материалов;</w:t>
      </w:r>
    </w:p>
    <w:p w:rsidR="002176A0" w:rsidRPr="002176A0" w:rsidRDefault="002176A0" w:rsidP="002176A0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color w:val="222222"/>
          <w:sz w:val="17"/>
          <w:szCs w:val="17"/>
        </w:rPr>
        <w:t>·  проводить огневые, покрасочные и другие пожароопасные и взрывопожароопасные работы;</w:t>
      </w:r>
    </w:p>
    <w:p w:rsidR="002176A0" w:rsidRPr="002176A0" w:rsidRDefault="002176A0" w:rsidP="002176A0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color w:val="222222"/>
          <w:sz w:val="17"/>
          <w:szCs w:val="17"/>
        </w:rPr>
        <w:t>·  использовать ставни на окнах для затемнения помещений;</w:t>
      </w:r>
    </w:p>
    <w:p w:rsidR="002176A0" w:rsidRPr="002176A0" w:rsidRDefault="002176A0" w:rsidP="002176A0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color w:val="222222"/>
          <w:sz w:val="17"/>
          <w:szCs w:val="17"/>
        </w:rPr>
        <w:t>·  уменьшать ширину проходов между рядами и устанавливать в проходах дополнительные кресла, стулья и т. п.;</w:t>
      </w:r>
    </w:p>
    <w:p w:rsidR="002176A0" w:rsidRPr="002176A0" w:rsidRDefault="002176A0" w:rsidP="002176A0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color w:val="222222"/>
          <w:sz w:val="17"/>
          <w:szCs w:val="17"/>
        </w:rPr>
        <w:t>·  полностью гасить свет в помещении во время спектаклей или представлений;</w:t>
      </w:r>
    </w:p>
    <w:p w:rsidR="002176A0" w:rsidRPr="002176A0" w:rsidRDefault="002176A0" w:rsidP="002176A0">
      <w:pPr>
        <w:spacing w:after="288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color w:val="222222"/>
          <w:sz w:val="17"/>
          <w:szCs w:val="17"/>
        </w:rPr>
        <w:lastRenderedPageBreak/>
        <w:t>·  допускать заполнение помещений людьми сверх установленной нормы.</w:t>
      </w:r>
    </w:p>
    <w:p w:rsidR="002176A0" w:rsidRPr="002176A0" w:rsidRDefault="002176A0" w:rsidP="002176A0">
      <w:pPr>
        <w:spacing w:after="100" w:afterAutospacing="1" w:line="240" w:lineRule="auto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2176A0">
        <w:rPr>
          <w:rFonts w:ascii="Arial" w:eastAsia="Times New Roman" w:hAnsi="Arial" w:cs="Arial"/>
          <w:color w:val="222222"/>
          <w:sz w:val="17"/>
          <w:szCs w:val="17"/>
        </w:rPr>
        <w:t>При проведении мероприятий должно быть организовано дежурство на сцене и в зальных помещениях ответственных лиц, членов добровольных пожарных формирований или работников пожарной охраны предприятия.</w:t>
      </w:r>
    </w:p>
    <w:p w:rsidR="00736B3A" w:rsidRDefault="00736B3A"/>
    <w:sectPr w:rsidR="00736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176A0"/>
    <w:rsid w:val="002176A0"/>
    <w:rsid w:val="00736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6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1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a"/>
    <w:rsid w:val="0021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Maslennikov</dc:creator>
  <cp:keywords/>
  <dc:description/>
  <cp:lastModifiedBy>Maslennikov</cp:lastModifiedBy>
  <cp:revision>3</cp:revision>
  <dcterms:created xsi:type="dcterms:W3CDTF">2022-06-10T10:38:00Z</dcterms:created>
  <dcterms:modified xsi:type="dcterms:W3CDTF">2022-06-10T10:38:00Z</dcterms:modified>
</cp:coreProperties>
</file>